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57BE6" w14:textId="77777777" w:rsidR="00461858" w:rsidRPr="00461858" w:rsidRDefault="00461858" w:rsidP="00461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96292557"/>
      <w:r w:rsidRPr="00461858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14:paraId="269EE69F" w14:textId="77777777" w:rsidR="00461858" w:rsidRPr="00461858" w:rsidRDefault="00461858" w:rsidP="00461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61858">
        <w:rPr>
          <w:rFonts w:ascii="Times New Roman" w:hAnsi="Times New Roman" w:cs="Times New Roman"/>
          <w:b/>
          <w:bCs/>
          <w:sz w:val="28"/>
          <w:szCs w:val="28"/>
        </w:rPr>
        <w:t>НОВОУЗЕНСКОГО  МУНИЦИПАЛЬНОГО</w:t>
      </w:r>
      <w:proofErr w:type="gramEnd"/>
      <w:r w:rsidRPr="00461858">
        <w:rPr>
          <w:rFonts w:ascii="Times New Roman" w:hAnsi="Times New Roman" w:cs="Times New Roman"/>
          <w:b/>
          <w:bCs/>
          <w:sz w:val="28"/>
          <w:szCs w:val="28"/>
        </w:rPr>
        <w:t xml:space="preserve">  РАЙОНА</w:t>
      </w:r>
    </w:p>
    <w:p w14:paraId="390220DA" w14:textId="77777777" w:rsidR="00461858" w:rsidRPr="00461858" w:rsidRDefault="00461858" w:rsidP="00461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1858">
        <w:rPr>
          <w:rFonts w:ascii="Times New Roman" w:hAnsi="Times New Roman" w:cs="Times New Roman"/>
          <w:b/>
          <w:bCs/>
          <w:sz w:val="28"/>
          <w:szCs w:val="28"/>
        </w:rPr>
        <w:t>САРАТОВСКОЙ ОБЛАСТИ</w:t>
      </w:r>
    </w:p>
    <w:p w14:paraId="21B322CA" w14:textId="77777777" w:rsidR="00461858" w:rsidRPr="00461858" w:rsidRDefault="00461858" w:rsidP="0046185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4A5FD2" w14:textId="77777777" w:rsidR="00461858" w:rsidRPr="00461858" w:rsidRDefault="00461858" w:rsidP="0046185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1858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  <w:bookmarkEnd w:id="0"/>
    </w:p>
    <w:p w14:paraId="154927F6" w14:textId="77777777" w:rsidR="00461858" w:rsidRDefault="00461858" w:rsidP="00FF79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7F60955" w14:textId="62208989" w:rsidR="00FF79DF" w:rsidRDefault="00FF79DF" w:rsidP="00FF79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05.09.2025 № 184</w:t>
      </w:r>
    </w:p>
    <w:p w14:paraId="44D0ED4A" w14:textId="77777777" w:rsidR="00FF79DF" w:rsidRPr="00350048" w:rsidRDefault="00FF79DF" w:rsidP="00FF79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E2C0527" w14:textId="77777777" w:rsidR="00FF79DF" w:rsidRPr="00350048" w:rsidRDefault="00FF79DF" w:rsidP="00FF79DF">
      <w:pPr>
        <w:spacing w:after="0" w:line="240" w:lineRule="auto"/>
        <w:ind w:right="2409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Саратовской области от 29.12.2023 года № 226 «</w:t>
      </w:r>
      <w:r w:rsidRPr="0035004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«Включение в реестр мест (площадок) накопления твердых коммунальных отходов»</w:t>
      </w:r>
    </w:p>
    <w:p w14:paraId="19CE77C5" w14:textId="77777777" w:rsidR="00FF79DF" w:rsidRPr="00350048" w:rsidRDefault="00FF79DF" w:rsidP="00FF79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0D588CD" w14:textId="77777777" w:rsidR="00FF79DF" w:rsidRPr="00350048" w:rsidRDefault="00FF79DF" w:rsidP="00FF79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27.07.2010г. № 210-ФЗ «Об организации предоставления государственных и муниципальных услуг», Федеральным законом от 06.10.2003г.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50048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31.08.2018 г. № 1039 «Об утверждении правил обустройства мест (площадок) накопления твердых коммунальных отходов и ведения реестра», Уставом Новоузенского муниципального района, администрация Новоузенского муниципального района Саратовской области ПОСТАНОВЛЯЕТ:</w:t>
      </w:r>
    </w:p>
    <w:p w14:paraId="3AEDD7D8" w14:textId="77777777" w:rsidR="00FF79DF" w:rsidRPr="00350048" w:rsidRDefault="00FF79DF" w:rsidP="00FF79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</w:rPr>
        <w:t>1. Внести в приложение к постановлению администрации Новоузенского муниципального района Саратовской области от 29.12.2023 года № 226 «</w:t>
      </w:r>
      <w:r w:rsidRPr="00350048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«Включение в реестр мест (площадок) накопления твердых коммунальных отходов</w:t>
      </w:r>
      <w:r w:rsidRPr="00350048">
        <w:rPr>
          <w:rFonts w:ascii="Times New Roman" w:eastAsia="Liberation Serif" w:hAnsi="Times New Roman" w:cs="Times New Roman"/>
          <w:sz w:val="28"/>
          <w:szCs w:val="28"/>
        </w:rPr>
        <w:t xml:space="preserve">» следующие изменения: </w:t>
      </w:r>
    </w:p>
    <w:p w14:paraId="517E5C39" w14:textId="77777777" w:rsidR="00FF79DF" w:rsidRPr="00350048" w:rsidRDefault="00FF79DF" w:rsidP="00FF79DF">
      <w:pPr>
        <w:spacing w:after="0" w:line="240" w:lineRule="auto"/>
        <w:ind w:firstLine="851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1.1. Пункт 2.10</w:t>
      </w:r>
      <w:r w:rsidRPr="00350048">
        <w:rPr>
          <w:rFonts w:ascii="Times New Roman" w:eastAsia="Liberation Serif" w:hAnsi="Times New Roman" w:cs="Times New Roman"/>
          <w:i/>
          <w:iCs/>
          <w:sz w:val="28"/>
          <w:szCs w:val="28"/>
          <w:shd w:val="clear" w:color="auto" w:fill="FFFFFF"/>
        </w:rPr>
        <w:t xml:space="preserve">. </w:t>
      </w:r>
      <w:r w:rsidRPr="00350048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>раздела 2 изложить в следующей редакции: «Максимальный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центр», не должен превышать 15 минут»;</w:t>
      </w:r>
    </w:p>
    <w:p w14:paraId="77A4DFFA" w14:textId="77777777" w:rsidR="00FF79DF" w:rsidRPr="00350048" w:rsidRDefault="00FF79DF" w:rsidP="00FF79D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t xml:space="preserve">1.2. Пункт 3.4.1. раздела 3. абзац 8 </w:t>
      </w:r>
      <w:r w:rsidRPr="00350048">
        <w:rPr>
          <w:rFonts w:ascii="Times New Roman" w:eastAsia="Times New Roman" w:hAnsi="Times New Roman" w:cs="Times New Roman"/>
          <w:sz w:val="28"/>
          <w:szCs w:val="28"/>
        </w:rPr>
        <w:t>изложить в следующей редакции:</w:t>
      </w:r>
    </w:p>
    <w:p w14:paraId="0B3181E5" w14:textId="77777777" w:rsidR="00FF79DF" w:rsidRPr="00350048" w:rsidRDefault="00FF79DF" w:rsidP="00FF79D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</w:rPr>
        <w:t>«При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0550DC47" w14:textId="77777777" w:rsidR="00FF79DF" w:rsidRPr="00350048" w:rsidRDefault="00FF79DF" w:rsidP="00FF79DF">
      <w:pPr>
        <w:pStyle w:val="pboth"/>
        <w:spacing w:before="0"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14:paraId="0A1F381C" w14:textId="77777777" w:rsidR="00FF79DF" w:rsidRPr="00350048" w:rsidRDefault="00FF79DF" w:rsidP="00FF79DF">
      <w:pPr>
        <w:pStyle w:val="ad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  <w:shd w:val="clear" w:color="auto" w:fill="FFFFFF"/>
        </w:rPr>
        <w:lastRenderedPageBreak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14:paraId="6AB83301" w14:textId="77777777" w:rsidR="00FF79DF" w:rsidRPr="00350048" w:rsidRDefault="00FF79DF" w:rsidP="00FF79DF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1.3. Раздел </w:t>
      </w:r>
      <w:r w:rsidRPr="003500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4. Формы контроля за исполнением административного регламента, </w:t>
      </w: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  <w:shd w:val="clear" w:color="auto" w:fill="FFFFFF"/>
        </w:rPr>
        <w:t>признать утратившим силу.</w:t>
      </w: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  <w:shd w:val="clear" w:color="auto" w:fill="FFFFFF"/>
        </w:rPr>
        <w:tab/>
      </w:r>
    </w:p>
    <w:p w14:paraId="3789AD57" w14:textId="77777777" w:rsidR="00FF79DF" w:rsidRPr="00350048" w:rsidRDefault="00FF79DF" w:rsidP="00FF79DF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50048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1.4. </w:t>
      </w: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  <w:shd w:val="clear" w:color="auto" w:fill="FFFFFF"/>
        </w:rPr>
        <w:t xml:space="preserve">Раздел  </w:t>
      </w: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</w:rPr>
        <w:t xml:space="preserve">5. </w:t>
      </w: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  <w:highlight w:val="white"/>
        </w:rPr>
        <w:t>Досудебный (внесудебный) порядок обжалования решений и действий (бездействия) органа местного самоуправления, предоставляющего муниципальную услугу, его должностных лиц, муниципальных служащих, многофункционального центра, работника многофункционального центра, а также организаций, предусмотренных частью 1.1 статьи 16  Федерального закона от 27.07.2010 г. № 210-ФЗ  или их работников</w:t>
      </w: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  <w:shd w:val="clear" w:color="auto" w:fill="FFFFFF"/>
        </w:rPr>
        <w:t>,  признать утратившим силу.</w:t>
      </w:r>
      <w:r w:rsidRPr="00350048">
        <w:rPr>
          <w:rFonts w:ascii="Times New Roman" w:eastAsia="Liberation Serif" w:hAnsi="Times New Roman" w:cs="Times New Roman"/>
          <w:b w:val="0"/>
          <w:bCs w:val="0"/>
          <w:sz w:val="28"/>
          <w:szCs w:val="28"/>
          <w:shd w:val="clear" w:color="auto" w:fill="FFFFFF"/>
        </w:rPr>
        <w:tab/>
      </w:r>
    </w:p>
    <w:p w14:paraId="37CBC5BD" w14:textId="77777777" w:rsidR="00FF79DF" w:rsidRPr="00350048" w:rsidRDefault="00FF79DF" w:rsidP="00FF79DF">
      <w:pPr>
        <w:tabs>
          <w:tab w:val="left" w:pos="5812"/>
          <w:tab w:val="left" w:pos="9498"/>
        </w:tabs>
        <w:spacing w:after="0" w:line="240" w:lineRule="auto"/>
        <w:ind w:right="83" w:firstLine="851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</w:rPr>
        <w:t>2. Настоящее постановление вступает в силу с момента его опубликования (обнародования).</w:t>
      </w:r>
    </w:p>
    <w:p w14:paraId="1F6DA30D" w14:textId="77777777" w:rsidR="00FF79DF" w:rsidRPr="00350048" w:rsidRDefault="00FF79DF" w:rsidP="00FF79DF">
      <w:pPr>
        <w:tabs>
          <w:tab w:val="left" w:pos="0"/>
        </w:tabs>
        <w:spacing w:after="0" w:line="240" w:lineRule="auto"/>
        <w:ind w:right="14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eastAsia="Liberation Serif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администрации Новоузенского муниципального района </w:t>
      </w:r>
      <w:r>
        <w:rPr>
          <w:rFonts w:ascii="Times New Roman" w:eastAsia="Liberation Serif" w:hAnsi="Times New Roman" w:cs="Times New Roman"/>
          <w:sz w:val="28"/>
          <w:szCs w:val="28"/>
        </w:rPr>
        <w:t>по</w:t>
      </w:r>
      <w:r w:rsidRPr="00350048">
        <w:rPr>
          <w:rFonts w:ascii="Times New Roman" w:eastAsia="Liberation Serif" w:hAnsi="Times New Roman" w:cs="Times New Roman"/>
          <w:sz w:val="28"/>
          <w:szCs w:val="28"/>
        </w:rPr>
        <w:t xml:space="preserve"> строительству, ЖКХ и развитию </w:t>
      </w:r>
      <w:proofErr w:type="gramStart"/>
      <w:r w:rsidRPr="00350048">
        <w:rPr>
          <w:rFonts w:ascii="Times New Roman" w:eastAsia="Liberation Serif" w:hAnsi="Times New Roman" w:cs="Times New Roman"/>
          <w:sz w:val="28"/>
          <w:szCs w:val="28"/>
        </w:rPr>
        <w:t>инфраструктуры  Ломовцева</w:t>
      </w:r>
      <w:proofErr w:type="gramEnd"/>
      <w:r w:rsidRPr="00350048">
        <w:rPr>
          <w:rFonts w:ascii="Times New Roman" w:eastAsia="Liberation Serif" w:hAnsi="Times New Roman" w:cs="Times New Roman"/>
          <w:sz w:val="28"/>
          <w:szCs w:val="28"/>
        </w:rPr>
        <w:t xml:space="preserve"> А.Н.</w:t>
      </w:r>
    </w:p>
    <w:p w14:paraId="4C14F6D3" w14:textId="77777777" w:rsidR="00FF79DF" w:rsidRDefault="00FF79DF" w:rsidP="00FF79DF">
      <w:pPr>
        <w:tabs>
          <w:tab w:val="left" w:pos="5812"/>
          <w:tab w:val="left" w:pos="9639"/>
        </w:tabs>
        <w:spacing w:after="0" w:line="240" w:lineRule="auto"/>
        <w:ind w:right="141"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B4DD2F8" w14:textId="77777777" w:rsidR="00FF79DF" w:rsidRDefault="00FF79DF" w:rsidP="00FF79DF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53A35786" w14:textId="77777777" w:rsidR="00FF79DF" w:rsidRDefault="00FF79DF" w:rsidP="00FF79DF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14:paraId="3C618AF1" w14:textId="77777777" w:rsidR="00FF79DF" w:rsidRDefault="00FF79DF" w:rsidP="00FF79DF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50048">
        <w:rPr>
          <w:rFonts w:ascii="Times New Roman" w:hAnsi="Times New Roman" w:cs="Times New Roman"/>
          <w:sz w:val="28"/>
          <w:szCs w:val="28"/>
        </w:rPr>
        <w:t>Глава</w:t>
      </w:r>
    </w:p>
    <w:p w14:paraId="051C2289" w14:textId="77777777" w:rsidR="00FF79DF" w:rsidRPr="00350048" w:rsidRDefault="00FF79DF" w:rsidP="00FF79DF">
      <w:pPr>
        <w:tabs>
          <w:tab w:val="left" w:pos="5812"/>
          <w:tab w:val="left" w:pos="9639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350048">
        <w:rPr>
          <w:rFonts w:ascii="Times New Roman" w:hAnsi="Times New Roman" w:cs="Times New Roman"/>
          <w:sz w:val="28"/>
          <w:szCs w:val="28"/>
        </w:rPr>
        <w:t>Новоузенского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0048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50048">
        <w:rPr>
          <w:rFonts w:ascii="Times New Roman" w:hAnsi="Times New Roman" w:cs="Times New Roman"/>
          <w:sz w:val="28"/>
          <w:szCs w:val="28"/>
        </w:rPr>
        <w:t xml:space="preserve">     А.А. </w:t>
      </w:r>
      <w:proofErr w:type="spellStart"/>
      <w:r w:rsidRPr="00350048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</w:p>
    <w:p w14:paraId="23659339" w14:textId="77777777" w:rsidR="00FF79DF" w:rsidRDefault="00FF79DF" w:rsidP="00FF79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ACDC70E" w14:textId="77777777" w:rsidR="00FF79DF" w:rsidRDefault="00FF79DF" w:rsidP="00FF79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5A134B" w14:textId="77777777" w:rsidR="00FF79DF" w:rsidRDefault="00FF79DF" w:rsidP="00FF79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A2E85C" w14:textId="77777777" w:rsidR="00FF79DF" w:rsidRDefault="00FF79DF" w:rsidP="00FF79DF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1468303" w14:textId="77777777" w:rsidR="00C657C0" w:rsidRDefault="00C657C0"/>
    <w:sectPr w:rsidR="00C657C0" w:rsidSect="00FF79DF">
      <w:pgSz w:w="11906" w:h="16838" w:code="9"/>
      <w:pgMar w:top="1134" w:right="850" w:bottom="1134" w:left="170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7EA"/>
    <w:rsid w:val="00033833"/>
    <w:rsid w:val="001C07EA"/>
    <w:rsid w:val="003E5247"/>
    <w:rsid w:val="00461858"/>
    <w:rsid w:val="007143C3"/>
    <w:rsid w:val="00B004EF"/>
    <w:rsid w:val="00C657C0"/>
    <w:rsid w:val="00DA3E4C"/>
    <w:rsid w:val="00FF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87849"/>
  <w15:chartTrackingRefBased/>
  <w15:docId w15:val="{E276C5B6-159D-4C3A-B1AE-053720C2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9DF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C07E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07E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07E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07E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07E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07E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07E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07E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07E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7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07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07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07E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07E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07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07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07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07E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0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1C0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07EA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1C0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07EA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1C07E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07EA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1C07E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07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1C07E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07EA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uiPriority w:val="1"/>
    <w:qFormat/>
    <w:locked/>
    <w:rsid w:val="00FF79DF"/>
  </w:style>
  <w:style w:type="paragraph" w:styleId="ad">
    <w:name w:val="No Spacing"/>
    <w:link w:val="ac"/>
    <w:uiPriority w:val="1"/>
    <w:qFormat/>
    <w:rsid w:val="00FF79DF"/>
    <w:pPr>
      <w:spacing w:after="0" w:line="240" w:lineRule="auto"/>
    </w:pPr>
  </w:style>
  <w:style w:type="paragraph" w:customStyle="1" w:styleId="ConsPlusTitle">
    <w:name w:val="ConsPlusTitle"/>
    <w:uiPriority w:val="99"/>
    <w:qFormat/>
    <w:rsid w:val="00FF79D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customStyle="1" w:styleId="pboth">
    <w:name w:val="pboth"/>
    <w:basedOn w:val="a"/>
    <w:qFormat/>
    <w:rsid w:val="00FF79DF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2989</Characters>
  <Application>Microsoft Office Word</Application>
  <DocSecurity>0</DocSecurity>
  <Lines>24</Lines>
  <Paragraphs>7</Paragraphs>
  <ScaleCrop>false</ScaleCrop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4</cp:revision>
  <dcterms:created xsi:type="dcterms:W3CDTF">2025-10-06T07:19:00Z</dcterms:created>
  <dcterms:modified xsi:type="dcterms:W3CDTF">2025-10-06T09:19:00Z</dcterms:modified>
</cp:coreProperties>
</file>